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8D" w:rsidRPr="00B9372D" w:rsidRDefault="0013718D" w:rsidP="0013718D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24</w:t>
      </w:r>
      <w:r w:rsidRPr="00B9372D">
        <w:rPr>
          <w:rFonts w:ascii="Calibri" w:hAnsi="Calibri"/>
          <w:b/>
          <w:sz w:val="28"/>
          <w:szCs w:val="28"/>
        </w:rPr>
        <w:t xml:space="preserve"> PORT  </w:t>
      </w:r>
      <w:r w:rsidR="00950FB4">
        <w:rPr>
          <w:rFonts w:ascii="Calibri" w:hAnsi="Calibri"/>
          <w:b/>
          <w:sz w:val="28"/>
          <w:szCs w:val="28"/>
        </w:rPr>
        <w:t xml:space="preserve">LAYER3 </w:t>
      </w:r>
      <w:r w:rsidRPr="00B9372D">
        <w:rPr>
          <w:rFonts w:ascii="Calibri" w:hAnsi="Calibri"/>
          <w:b/>
          <w:sz w:val="28"/>
          <w:szCs w:val="28"/>
        </w:rPr>
        <w:t>POE ANAHTAR TEKNİK ŞARTNAMESİ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1-Cihaz üzerinde en az </w:t>
      </w:r>
      <w:r w:rsidR="005C2DC6">
        <w:rPr>
          <w:rFonts w:ascii="Calibri" w:hAnsi="Calibri"/>
          <w:sz w:val="22"/>
          <w:szCs w:val="22"/>
        </w:rPr>
        <w:t>48</w:t>
      </w:r>
      <w:r w:rsidRPr="00B9372D">
        <w:rPr>
          <w:rFonts w:ascii="Calibri" w:hAnsi="Calibri"/>
          <w:sz w:val="22"/>
          <w:szCs w:val="22"/>
        </w:rPr>
        <w:t xml:space="preserve"> adet 10/100/1000 ve 4 adet de </w:t>
      </w:r>
      <w:r w:rsidR="005C2DC6">
        <w:rPr>
          <w:rFonts w:ascii="Calibri" w:hAnsi="Calibri"/>
          <w:sz w:val="22"/>
          <w:szCs w:val="22"/>
        </w:rPr>
        <w:t>1/</w:t>
      </w:r>
      <w:r w:rsidRPr="00B9372D">
        <w:rPr>
          <w:rFonts w:ascii="Calibri" w:hAnsi="Calibri"/>
          <w:sz w:val="22"/>
          <w:szCs w:val="22"/>
        </w:rPr>
        <w:t xml:space="preserve">10G-SFP+ yuva bulunacaktır.Bu    yuvalara 10G-SR,10G-LR ,1000-Base-SX ve 1000Base-LX </w:t>
      </w:r>
      <w:r w:rsidR="005C2DC6">
        <w:rPr>
          <w:rFonts w:ascii="Calibri" w:hAnsi="Calibri"/>
          <w:sz w:val="22"/>
          <w:szCs w:val="22"/>
        </w:rPr>
        <w:t>m</w:t>
      </w:r>
      <w:r w:rsidRPr="00B9372D">
        <w:rPr>
          <w:rFonts w:ascii="Calibri" w:hAnsi="Calibri"/>
          <w:sz w:val="22"/>
          <w:szCs w:val="22"/>
        </w:rPr>
        <w:t xml:space="preserve">odül takılabilmelidir. Toplamda </w:t>
      </w:r>
      <w:r w:rsidR="005C2DC6">
        <w:rPr>
          <w:rFonts w:ascii="Calibri" w:hAnsi="Calibri"/>
          <w:sz w:val="22"/>
          <w:szCs w:val="22"/>
        </w:rPr>
        <w:t>52</w:t>
      </w:r>
      <w:r w:rsidRPr="00B9372D">
        <w:rPr>
          <w:rFonts w:ascii="Calibri" w:hAnsi="Calibri"/>
          <w:sz w:val="22"/>
          <w:szCs w:val="22"/>
        </w:rPr>
        <w:t xml:space="preserve"> port aktif olarak çalışabilmelidir. </w:t>
      </w:r>
      <w:r w:rsidR="00950FB4">
        <w:rPr>
          <w:rFonts w:ascii="Calibri" w:hAnsi="Calibri"/>
          <w:sz w:val="22"/>
          <w:szCs w:val="22"/>
        </w:rPr>
        <w:t xml:space="preserve">Cihaz üzerinde konfigurasyon yedeklemek,yazlım güncellemek </w:t>
      </w:r>
      <w:r w:rsidR="00D14EC8">
        <w:rPr>
          <w:rFonts w:ascii="Calibri" w:hAnsi="Calibri"/>
          <w:sz w:val="22"/>
          <w:szCs w:val="22"/>
        </w:rPr>
        <w:t>ve flash bellek olarak ta kullanılabilecek USB portu bulunmalıdır.</w:t>
      </w:r>
      <w:r w:rsidR="005C2DC6">
        <w:rPr>
          <w:rFonts w:ascii="Calibri" w:hAnsi="Calibri"/>
          <w:sz w:val="22"/>
          <w:szCs w:val="22"/>
        </w:rPr>
        <w:t>Ayrıca c</w:t>
      </w:r>
      <w:r w:rsidR="00D14EC8">
        <w:rPr>
          <w:rFonts w:ascii="Calibri" w:hAnsi="Calibri"/>
          <w:sz w:val="22"/>
          <w:szCs w:val="22"/>
        </w:rPr>
        <w:t>ihaz 1 adet RJ45 “ Out of Band Yönetim” Portuna sahip olmalıdır.</w:t>
      </w:r>
      <w:r w:rsidRPr="00B9372D">
        <w:rPr>
          <w:rFonts w:ascii="Calibri" w:hAnsi="Calibri"/>
          <w:sz w:val="22"/>
          <w:szCs w:val="22"/>
        </w:rPr>
        <w:t xml:space="preserve">  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2-Cihazın </w:t>
      </w:r>
      <w:r w:rsidR="00D14EC8">
        <w:rPr>
          <w:rFonts w:ascii="Calibri" w:hAnsi="Calibri"/>
          <w:sz w:val="22"/>
          <w:szCs w:val="22"/>
        </w:rPr>
        <w:t xml:space="preserve">anahtarlama </w:t>
      </w:r>
      <w:r w:rsidRPr="00B9372D">
        <w:rPr>
          <w:rFonts w:ascii="Calibri" w:hAnsi="Calibri"/>
          <w:sz w:val="22"/>
          <w:szCs w:val="22"/>
        </w:rPr>
        <w:t xml:space="preserve"> kapasitesi  en az </w:t>
      </w:r>
      <w:r w:rsidR="005C2DC6">
        <w:rPr>
          <w:rFonts w:ascii="Calibri" w:hAnsi="Calibri"/>
          <w:sz w:val="22"/>
          <w:szCs w:val="22"/>
        </w:rPr>
        <w:t>176</w:t>
      </w:r>
      <w:r w:rsidRPr="00B9372D">
        <w:rPr>
          <w:rFonts w:ascii="Calibri" w:hAnsi="Calibri"/>
          <w:sz w:val="22"/>
          <w:szCs w:val="22"/>
        </w:rPr>
        <w:t xml:space="preserve"> Gbps ve paket iletim hızı en az </w:t>
      </w:r>
      <w:r w:rsidR="005C2DC6">
        <w:rPr>
          <w:rFonts w:ascii="Calibri" w:hAnsi="Calibri"/>
          <w:sz w:val="22"/>
          <w:szCs w:val="22"/>
        </w:rPr>
        <w:t>130</w:t>
      </w:r>
      <w:r w:rsidRPr="00B9372D">
        <w:rPr>
          <w:rFonts w:ascii="Calibri" w:hAnsi="Calibri"/>
          <w:sz w:val="22"/>
          <w:szCs w:val="22"/>
        </w:rPr>
        <w:t xml:space="preserve"> mpps olmalıdır.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3-Cihazın</w:t>
      </w:r>
      <w:r w:rsidR="00EC280D">
        <w:rPr>
          <w:rFonts w:ascii="Calibri" w:hAnsi="Calibri"/>
          <w:sz w:val="22"/>
          <w:szCs w:val="22"/>
        </w:rPr>
        <w:t xml:space="preserve"> en az 512Mb </w:t>
      </w:r>
      <w:r w:rsidR="00D14EC8">
        <w:rPr>
          <w:rFonts w:ascii="Calibri" w:hAnsi="Calibri"/>
          <w:sz w:val="22"/>
          <w:szCs w:val="22"/>
        </w:rPr>
        <w:t xml:space="preserve"> Bellek</w:t>
      </w:r>
      <w:r w:rsidR="00EC280D">
        <w:rPr>
          <w:rFonts w:ascii="Calibri" w:hAnsi="Calibri"/>
          <w:sz w:val="22"/>
          <w:szCs w:val="22"/>
        </w:rPr>
        <w:t>,1K</w:t>
      </w:r>
      <w:r w:rsidR="00D14EC8">
        <w:rPr>
          <w:rFonts w:ascii="Calibri" w:hAnsi="Calibri"/>
          <w:sz w:val="22"/>
          <w:szCs w:val="22"/>
        </w:rPr>
        <w:t xml:space="preserve"> </w:t>
      </w:r>
      <w:r w:rsidR="00EC280D">
        <w:rPr>
          <w:rFonts w:ascii="Calibri" w:hAnsi="Calibri"/>
          <w:sz w:val="22"/>
          <w:szCs w:val="22"/>
        </w:rPr>
        <w:t xml:space="preserve"> Erişim Kontrol Listesi(ACL) ve </w:t>
      </w:r>
      <w:r w:rsidRPr="00B9372D">
        <w:rPr>
          <w:rFonts w:ascii="Calibri" w:hAnsi="Calibri"/>
          <w:sz w:val="22"/>
          <w:szCs w:val="22"/>
        </w:rPr>
        <w:t>16K</w:t>
      </w:r>
      <w:r w:rsidR="00D14EC8">
        <w:rPr>
          <w:rFonts w:ascii="Calibri" w:hAnsi="Calibri"/>
          <w:sz w:val="22"/>
          <w:szCs w:val="22"/>
        </w:rPr>
        <w:t xml:space="preserve"> MAC </w:t>
      </w:r>
      <w:r w:rsidR="00EC280D">
        <w:rPr>
          <w:rFonts w:ascii="Calibri" w:hAnsi="Calibri"/>
          <w:sz w:val="22"/>
          <w:szCs w:val="22"/>
        </w:rPr>
        <w:t xml:space="preserve"> Adres Tablosuna sahip </w:t>
      </w:r>
      <w:r w:rsidRPr="00B9372D">
        <w:rPr>
          <w:rFonts w:ascii="Calibri" w:hAnsi="Calibri"/>
          <w:sz w:val="22"/>
          <w:szCs w:val="22"/>
        </w:rPr>
        <w:t xml:space="preserve"> olmalıdır.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4-Cihaz’ın </w:t>
      </w:r>
      <w:r w:rsidR="005C2DC6">
        <w:rPr>
          <w:rFonts w:ascii="Calibri" w:hAnsi="Calibri"/>
          <w:sz w:val="22"/>
          <w:szCs w:val="22"/>
        </w:rPr>
        <w:t>48</w:t>
      </w:r>
      <w:r w:rsidRPr="00B9372D">
        <w:rPr>
          <w:rFonts w:ascii="Calibri" w:hAnsi="Calibri"/>
          <w:sz w:val="22"/>
          <w:szCs w:val="22"/>
        </w:rPr>
        <w:t xml:space="preserve"> adet UTP portunun 802.3af  POE ve 802.3at POE+  özelliği bulunmalıdır.Cihazın toplam POE bütçesi en az </w:t>
      </w:r>
      <w:r w:rsidR="005C2DC6">
        <w:rPr>
          <w:rFonts w:ascii="Calibri" w:hAnsi="Calibri"/>
          <w:sz w:val="22"/>
          <w:szCs w:val="22"/>
        </w:rPr>
        <w:t>740</w:t>
      </w:r>
      <w:r w:rsidRPr="00B9372D">
        <w:rPr>
          <w:rFonts w:ascii="Calibri" w:hAnsi="Calibri"/>
          <w:sz w:val="22"/>
          <w:szCs w:val="22"/>
        </w:rPr>
        <w:t>W olmalıdır.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5-Cihaz aşağıdaki VLAN özelliklerine sahip olmalıdır.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.4096 Aktif VLAN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.802.1q VLAN,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.Port tabanlı VLAN ,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.Protokol tabanlı VLAN ,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.Voice VLAN ,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.Mac VLAN ,</w:t>
      </w:r>
    </w:p>
    <w:p w:rsidR="0013718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.Guest VLAN,</w:t>
      </w:r>
    </w:p>
    <w:p w:rsidR="00D14EC8" w:rsidRPr="00B9372D" w:rsidRDefault="00D14EC8" w:rsidP="0013718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.Private VLAN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.QinQ,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.GVRP,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</w:t>
      </w:r>
      <w:bookmarkStart w:id="0" w:name="_GoBack"/>
      <w:bookmarkEnd w:id="0"/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6-Cihaz 802.1x port tabanlı,802.1x mac tabanlı ve 802.1x zaman tabanlı erişim kontrolü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 özelliğine sahip olamalıdır.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7-Cihaz aşağıdaki güvenlik standartlarına sahip olmalıdır.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.MAC adres filtreleme,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.RADIUS,TACACS+,</w:t>
      </w:r>
    </w:p>
    <w:p w:rsidR="0013718D" w:rsidRPr="00B9372D" w:rsidRDefault="0013718D" w:rsidP="0013718D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.IPv6 için Radius+,</w:t>
      </w:r>
    </w:p>
    <w:p w:rsidR="0013718D" w:rsidRPr="00B9372D" w:rsidRDefault="0013718D" w:rsidP="0013718D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.SSH,v1/v2,</w:t>
      </w:r>
    </w:p>
    <w:p w:rsidR="0013718D" w:rsidRPr="00B9372D" w:rsidRDefault="0013718D" w:rsidP="0013718D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.DHCP Snooping,</w:t>
      </w:r>
    </w:p>
    <w:p w:rsidR="0013718D" w:rsidRPr="00B9372D" w:rsidRDefault="0013718D" w:rsidP="0013718D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.DHCPv6 snooping,</w:t>
      </w:r>
    </w:p>
    <w:p w:rsidR="0013718D" w:rsidRPr="00B9372D" w:rsidRDefault="0013718D" w:rsidP="0013718D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.ARP Rate Limit,</w:t>
      </w:r>
    </w:p>
    <w:p w:rsidR="0013718D" w:rsidRPr="00B9372D" w:rsidRDefault="0013718D" w:rsidP="0013718D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.Static  ARP,</w:t>
      </w:r>
    </w:p>
    <w:p w:rsidR="0013718D" w:rsidRPr="00B9372D" w:rsidRDefault="0013718D" w:rsidP="0013718D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.ARP Guard,</w:t>
      </w:r>
    </w:p>
    <w:p w:rsidR="0013718D" w:rsidRPr="00B9372D" w:rsidRDefault="0013718D" w:rsidP="0013718D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.Anti ARP Scanning,</w:t>
      </w:r>
    </w:p>
    <w:p w:rsidR="0013718D" w:rsidRPr="00B9372D" w:rsidRDefault="0013718D" w:rsidP="0013718D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.Mac Adres Atama </w:t>
      </w:r>
    </w:p>
    <w:p w:rsidR="0013718D" w:rsidRPr="00B9372D" w:rsidRDefault="0013718D" w:rsidP="0013718D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.VLAN’a göre erişim listesi oluşturma </w:t>
      </w:r>
    </w:p>
    <w:p w:rsidR="0013718D" w:rsidRPr="00B9372D" w:rsidRDefault="0013718D" w:rsidP="0013718D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.PingSweep,anti illegal multicast </w:t>
      </w:r>
    </w:p>
    <w:p w:rsidR="0013718D" w:rsidRPr="00B9372D" w:rsidRDefault="0013718D" w:rsidP="0013718D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.Ip source guard 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8-Cihaz 802.1p,DSCP,Broadcast/Multicast Storm Control,Port Başına Hız Ayarlama,</w:t>
      </w:r>
    </w:p>
    <w:p w:rsidR="0013718D" w:rsidRPr="00B9372D" w:rsidRDefault="0013718D" w:rsidP="0013718D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802.3 flow control, SP/WRR,SP+WRR,(ACL)Erişim listelerine göre öncelik,paket öncelik    standartlarını desteklemelidir.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lastRenderedPageBreak/>
        <w:t>9-Cihaz Multicast VLAN,IGMP v1.v2.v3,IGMP Query ve IPv6 için MLD v1/v2 Multicast</w:t>
      </w:r>
    </w:p>
    <w:p w:rsidR="0013718D" w:rsidRPr="00B9372D" w:rsidRDefault="00EC280D" w:rsidP="00D14EC8">
      <w:pPr>
        <w:ind w:left="19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ö</w:t>
      </w:r>
      <w:r w:rsidR="0013718D" w:rsidRPr="00B9372D">
        <w:rPr>
          <w:rFonts w:ascii="Calibri" w:hAnsi="Calibri"/>
          <w:sz w:val="22"/>
          <w:szCs w:val="22"/>
        </w:rPr>
        <w:t>zelliklerini desteklemelidir.</w:t>
      </w:r>
      <w:r>
        <w:rPr>
          <w:rFonts w:ascii="Calibri" w:hAnsi="Calibri"/>
          <w:sz w:val="22"/>
          <w:szCs w:val="22"/>
        </w:rPr>
        <w:t xml:space="preserve">Layer 3 düzeyinde PIM-SM,PIM-DM ve DVMRP multicast </w:t>
      </w:r>
      <w:r w:rsidR="00D14EC8"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</w:rPr>
        <w:t>protokollerine sahip olmalıdır.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10-Cihaz 802.1d STP,802.1w RSTP,802.1s MSTP Spanning Tree Protokollerini desteklemeli,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Root Guard,BPDU guard ve BPDU forwarding özelliklerine sahip olmalıdır.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11-Cihaz’ın her portu için sanal kablo test özelliği bulunmalıdır.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12-Portlardaki hatalı bağlantı sorunlarını engellemek için cihaz UDLD,LLDP,LLDP-MED,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  Loopback Interface,Port Loop Detection özelliklerine sahip olmalıdır.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13-Cihaz hardware olarak Ipv4/IPv6 Dual Stack özelliğinde olmalıdır.Bu bağlamda 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 .DHCPv6 Server 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 .DHCPv6 Relay,</w:t>
      </w:r>
    </w:p>
    <w:p w:rsidR="0013718D" w:rsidRPr="00B9372D" w:rsidRDefault="0013718D" w:rsidP="0013718D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.DHCPv6 Snooping,</w:t>
      </w:r>
    </w:p>
    <w:p w:rsidR="0013718D" w:rsidRPr="00B9372D" w:rsidRDefault="0013718D" w:rsidP="0013718D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.Http over IPv6,  </w:t>
      </w:r>
    </w:p>
    <w:p w:rsidR="0013718D" w:rsidRPr="00B9372D" w:rsidRDefault="0013718D" w:rsidP="0013718D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.IPv6 Radius+,</w:t>
      </w:r>
    </w:p>
    <w:p w:rsidR="0013718D" w:rsidRPr="00B9372D" w:rsidRDefault="0013718D" w:rsidP="0013718D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.Ipv6 syslog,</w:t>
      </w:r>
    </w:p>
    <w:p w:rsidR="0013718D" w:rsidRPr="00B9372D" w:rsidRDefault="0013718D" w:rsidP="0013718D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.Ipv6 SNTP,</w:t>
      </w:r>
    </w:p>
    <w:p w:rsidR="0013718D" w:rsidRPr="00B9372D" w:rsidRDefault="0013718D" w:rsidP="0013718D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.IPv6  FTP/TFTP,</w:t>
      </w:r>
    </w:p>
    <w:p w:rsidR="0013718D" w:rsidRPr="00B9372D" w:rsidRDefault="0013718D" w:rsidP="0013718D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.IPv6 Telnet,MLD Snooping,</w:t>
      </w:r>
    </w:p>
    <w:p w:rsidR="0013718D" w:rsidRPr="00B9372D" w:rsidRDefault="0013718D" w:rsidP="0013718D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.IPv6 Multicast VLAN Register   </w:t>
      </w:r>
    </w:p>
    <w:p w:rsidR="0013718D" w:rsidRPr="00B9372D" w:rsidRDefault="0013718D" w:rsidP="0013718D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.IPv6 ACL</w:t>
      </w:r>
    </w:p>
    <w:p w:rsidR="0013718D" w:rsidRPr="00B9372D" w:rsidRDefault="0013718D" w:rsidP="0013718D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standartlarına sahip olmalıdır.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14-Cihaz üzerinde 1’den fazla konfigurasyon ve image dosyası saklanabilmelidir.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15-Cihaz Web arayüzü,SNMP v1,v2c,v3,SSH,SSL,Telnet ve </w:t>
      </w:r>
      <w:r w:rsidR="00D14EC8">
        <w:rPr>
          <w:rFonts w:ascii="Calibri" w:hAnsi="Calibri"/>
          <w:sz w:val="22"/>
          <w:szCs w:val="22"/>
        </w:rPr>
        <w:t>K</w:t>
      </w:r>
      <w:r w:rsidRPr="00B9372D">
        <w:rPr>
          <w:rFonts w:ascii="Calibri" w:hAnsi="Calibri"/>
          <w:sz w:val="22"/>
          <w:szCs w:val="22"/>
        </w:rPr>
        <w:t>onsol</w:t>
      </w:r>
      <w:r w:rsidR="00D14EC8">
        <w:rPr>
          <w:rFonts w:ascii="Calibri" w:hAnsi="Calibri"/>
          <w:sz w:val="22"/>
          <w:szCs w:val="22"/>
        </w:rPr>
        <w:t xml:space="preserve"> </w:t>
      </w:r>
      <w:r w:rsidRPr="00B9372D">
        <w:rPr>
          <w:rFonts w:ascii="Calibri" w:hAnsi="Calibri"/>
          <w:sz w:val="22"/>
          <w:szCs w:val="22"/>
        </w:rPr>
        <w:t xml:space="preserve"> yönetim özelliklerine</w:t>
      </w:r>
    </w:p>
    <w:p w:rsidR="0013718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   sahip olmalıdır.</w:t>
      </w:r>
      <w:r w:rsidR="00D14EC8">
        <w:rPr>
          <w:rFonts w:ascii="Calibri" w:hAnsi="Calibri"/>
          <w:sz w:val="22"/>
          <w:szCs w:val="22"/>
        </w:rPr>
        <w:t>One-to-one ve many-to-one mirroring özelliği ile portlar izlenebilmelidir.</w:t>
      </w:r>
    </w:p>
    <w:p w:rsidR="00D14EC8" w:rsidRDefault="00D14EC8" w:rsidP="0013718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RSPAN özelliği ile VLAN’lar ve ERSPAN özelliği ile uzak ağlar izlenebilmelidir.</w:t>
      </w:r>
    </w:p>
    <w:p w:rsidR="00C71DCF" w:rsidRPr="00B9372D" w:rsidRDefault="00C71DCF" w:rsidP="0013718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DHCP Server özelliği farklı VLAN’lara farklı IP Blokları ve Ağ Geçitleri atayabilmelidir.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16-Cihaz</w:t>
      </w:r>
      <w:r w:rsidR="00950FB4">
        <w:rPr>
          <w:rFonts w:ascii="Calibri" w:hAnsi="Calibri"/>
          <w:sz w:val="22"/>
          <w:szCs w:val="22"/>
        </w:rPr>
        <w:t xml:space="preserve">’ın </w:t>
      </w:r>
      <w:r w:rsidRPr="00B9372D">
        <w:rPr>
          <w:rFonts w:ascii="Calibri" w:hAnsi="Calibri"/>
          <w:sz w:val="22"/>
          <w:szCs w:val="22"/>
        </w:rPr>
        <w:t xml:space="preserve"> Yönlendirme</w:t>
      </w:r>
      <w:r w:rsidR="00EC280D">
        <w:rPr>
          <w:rFonts w:ascii="Calibri" w:hAnsi="Calibri"/>
          <w:sz w:val="22"/>
          <w:szCs w:val="22"/>
        </w:rPr>
        <w:t xml:space="preserve"> </w:t>
      </w:r>
      <w:r w:rsidR="00950FB4">
        <w:rPr>
          <w:rFonts w:ascii="Calibri" w:hAnsi="Calibri"/>
          <w:sz w:val="22"/>
          <w:szCs w:val="22"/>
        </w:rPr>
        <w:t xml:space="preserve">tablosu </w:t>
      </w:r>
      <w:r w:rsidR="00EC280D">
        <w:rPr>
          <w:rFonts w:ascii="Calibri" w:hAnsi="Calibri"/>
          <w:sz w:val="22"/>
          <w:szCs w:val="22"/>
        </w:rPr>
        <w:t>en az 1024 adet olabilmelidir.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17-Cihaz RIPv1/v2,OSPF dinamik yönlendirme özelliğine sahip olmalıdır.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18-Cihaz 802.3az enerji yeterliliği özelliğine sahip olmalıdır.Bu sayede LED’leri kapatabilme  ve fan hızını otomatik ayarlayabilme özelliği bulunmalıdır.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19-Cihaz’ın üreticisine ait bir ring protokolü  ve ITU-T G.8032 standardında ERPS(Ethernet Protection Switching) özelliği bulunmalıdır.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20-Cihazın tüm portları için en az 4KV yıldırım koruma bulunmalıdır</w:t>
      </w:r>
    </w:p>
    <w:p w:rsidR="0013718D" w:rsidRPr="00B9372D" w:rsidRDefault="0013718D" w:rsidP="0013718D">
      <w:pPr>
        <w:rPr>
          <w:rFonts w:ascii="Calibri" w:hAnsi="Calibri"/>
          <w:sz w:val="22"/>
          <w:szCs w:val="22"/>
        </w:rPr>
      </w:pPr>
    </w:p>
    <w:p w:rsidR="00950FB4" w:rsidRDefault="0013718D" w:rsidP="0013718D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21-</w:t>
      </w:r>
      <w:r w:rsidR="00950FB4">
        <w:rPr>
          <w:rFonts w:ascii="Calibri" w:hAnsi="Calibri"/>
          <w:sz w:val="22"/>
          <w:szCs w:val="22"/>
        </w:rPr>
        <w:t>Cihaz yığınlanabilir olmalı ve yığın içindeki tüm switch’ler tek bir switch gibi çalışabilmelidir.</w:t>
      </w:r>
    </w:p>
    <w:p w:rsidR="00950FB4" w:rsidRDefault="00950FB4" w:rsidP="0013718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Herhangi bir cihaz arızalandığında yığın çalışmaya devam etmelidir.</w:t>
      </w:r>
    </w:p>
    <w:p w:rsidR="00D14EC8" w:rsidRDefault="00D14EC8" w:rsidP="0013718D">
      <w:pPr>
        <w:rPr>
          <w:rFonts w:ascii="Calibri" w:hAnsi="Calibri"/>
          <w:sz w:val="22"/>
          <w:szCs w:val="22"/>
        </w:rPr>
      </w:pPr>
    </w:p>
    <w:p w:rsidR="00D14EC8" w:rsidRDefault="00D14EC8" w:rsidP="0013718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22-Cihaz Openflow 1.3 desteğine sahip olmalıdır.</w:t>
      </w:r>
    </w:p>
    <w:p w:rsidR="00D14EC8" w:rsidRDefault="00D14EC8" w:rsidP="0013718D">
      <w:pPr>
        <w:rPr>
          <w:rFonts w:ascii="Calibri" w:hAnsi="Calibri"/>
          <w:sz w:val="22"/>
          <w:szCs w:val="22"/>
        </w:rPr>
      </w:pPr>
    </w:p>
    <w:p w:rsidR="0013718D" w:rsidRDefault="00D14EC8" w:rsidP="0013718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23-</w:t>
      </w:r>
      <w:r w:rsidR="0013718D" w:rsidRPr="00B9372D">
        <w:rPr>
          <w:rFonts w:ascii="Calibri" w:hAnsi="Calibri"/>
          <w:sz w:val="22"/>
          <w:szCs w:val="22"/>
        </w:rPr>
        <w:t>Garanti süresi en az 3 yıl olmalıdır.</w:t>
      </w:r>
    </w:p>
    <w:p w:rsidR="007D32ED" w:rsidRDefault="007D32ED"/>
    <w:sectPr w:rsidR="007D3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8D"/>
    <w:rsid w:val="0013718D"/>
    <w:rsid w:val="005C2DC6"/>
    <w:rsid w:val="007D32ED"/>
    <w:rsid w:val="00950FB4"/>
    <w:rsid w:val="00C71DCF"/>
    <w:rsid w:val="00D14EC8"/>
    <w:rsid w:val="00EC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2021-01-04T11:08:00Z</dcterms:created>
  <dcterms:modified xsi:type="dcterms:W3CDTF">2021-01-04T11:08:00Z</dcterms:modified>
</cp:coreProperties>
</file>